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E0" w:rsidRDefault="00C113C5">
      <w:pPr>
        <w:tabs>
          <w:tab w:val="left" w:pos="2520"/>
        </w:tabs>
      </w:pPr>
      <w:r>
        <w:rPr>
          <w:noProof/>
        </w:rPr>
        <w:pict>
          <v:rect id="AutoShape 2" o:spid="_x0000_s1043" style="position:absolute;margin-left:-75.75pt;margin-top:78pt;width:282.75pt;height:174pt;z-index:251663360;visibility:visible;mso-position-horizontal-relative:margin;mso-position-vertical-relative:margin;mso-width-relative:margin;mso-height-relative:margin" o:allowincell="f" strokecolor="#95b3d7" strokeweight="3pt">
            <v:stroke joinstyle="round"/>
            <v:shadow color="#5d7035" offset="1pt,1pt"/>
            <v:textbox inset="3.6pt,,3.6pt">
              <w:txbxContent>
                <w:p w:rsidR="00FE1FE9" w:rsidRPr="00FE1FE9" w:rsidRDefault="007542F5" w:rsidP="00FE1FE9">
                  <w:pPr>
                    <w:rPr>
                      <w:rFonts w:ascii="Tahoma" w:hAnsi="Tahoma" w:cs="Tahoma"/>
                      <w:b/>
                      <w:iCs/>
                      <w:color w:val="A6A6A6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UR number: CTJ+</w:t>
                  </w:r>
                  <w:r w:rsidR="00FE1FE9">
                    <w:rPr>
                      <w:rFonts w:ascii="Tahoma" w:hAnsi="Tahoma" w:cs="Tahoma"/>
                      <w:b/>
                      <w:iCs/>
                    </w:rPr>
                    <w:t xml:space="preserve">   </w:t>
                  </w:r>
                  <w:r w:rsidR="00FE1FE9" w:rsidRPr="00FE1FE9">
                    <w:rPr>
                      <w:rFonts w:ascii="Tahoma" w:hAnsi="Tahoma" w:cs="Tahoma"/>
                      <w:b/>
                      <w:iCs/>
                      <w:color w:val="A6A6A6"/>
                    </w:rPr>
                    <w:t>(lab use only)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Surname: </w:t>
                  </w:r>
                  <w:r w:rsidR="005D0977">
                    <w:rPr>
                      <w:rFonts w:ascii="Tahoma" w:hAnsi="Tahoma" w:cs="Tahoma"/>
                      <w:b/>
                      <w:iCs/>
                    </w:rPr>
                    <w:t>___________ (study ID)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Name:  </w:t>
                  </w:r>
                  <w:r w:rsidR="003325DE">
                    <w:rPr>
                      <w:rFonts w:ascii="Tahoma" w:hAnsi="Tahoma" w:cs="Tahoma"/>
                      <w:b/>
                      <w:iCs/>
                    </w:rPr>
                    <w:t>T3</w:t>
                  </w:r>
                </w:p>
                <w:p w:rsidR="00BB1FCB" w:rsidRPr="007542F5" w:rsidRDefault="00BB1FCB" w:rsidP="007542F5">
                  <w:pPr>
                    <w:rPr>
                      <w:rFonts w:ascii="Tahoma" w:hAnsi="Tahoma" w:cs="Tahoma"/>
                      <w:iCs/>
                    </w:rPr>
                  </w:pPr>
                </w:p>
                <w:p w:rsid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DOB:            </w:t>
                  </w:r>
                  <w:r w:rsidR="00A53EDC">
                    <w:rPr>
                      <w:rFonts w:ascii="Tahoma" w:hAnsi="Tahoma" w:cs="Tahoma"/>
                      <w:b/>
                      <w:iCs/>
                    </w:rPr>
                    <w:t xml:space="preserve">           </w:t>
                  </w:r>
                  <w:r w:rsidRPr="007542F5">
                    <w:rPr>
                      <w:rFonts w:ascii="Tahoma" w:hAnsi="Tahoma" w:cs="Tahoma"/>
                      <w:b/>
                      <w:iCs/>
                    </w:rPr>
                    <w:t xml:space="preserve">   Sex: </w:t>
                  </w:r>
                </w:p>
                <w:p w:rsidR="00EE3BCA" w:rsidRPr="007542F5" w:rsidRDefault="00EE3BCA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Date:</w:t>
                  </w: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</w:rPr>
                  </w:pPr>
                </w:p>
                <w:p w:rsidR="007542F5" w:rsidRPr="007542F5" w:rsidRDefault="007542F5" w:rsidP="007542F5">
                  <w:pPr>
                    <w:rPr>
                      <w:rFonts w:ascii="Tahoma" w:hAnsi="Tahoma" w:cs="Tahoma"/>
                      <w:b/>
                      <w:iCs/>
                      <w:color w:val="7F7F7F"/>
                    </w:rPr>
                  </w:pPr>
                  <w:r w:rsidRPr="007542F5">
                    <w:rPr>
                      <w:rFonts w:ascii="Tahoma" w:hAnsi="Tahoma" w:cs="Tahoma"/>
                      <w:b/>
                      <w:iCs/>
                    </w:rPr>
                    <w:t>Collection time: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0.25pt;margin-top:234pt;width:90pt;height:18pt;z-index:251659264" filled="f" stroked="f">
            <v:textbox style="mso-next-textbox:#_x0000_s1033">
              <w:txbxContent>
                <w:p w:rsidR="002463E0" w:rsidRPr="004B0A8B" w:rsidRDefault="002463E0">
                  <w:pPr>
                    <w:pStyle w:val="Heading2"/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  </w:t>
                  </w:r>
                  <w:r w:rsidR="006D191E">
                    <w:rPr>
                      <w:rFonts w:ascii="Tahoma" w:hAnsi="Tahoma" w:cs="Tahoma"/>
                    </w:rPr>
                    <w:t>2019</w:t>
                  </w:r>
                  <w:r w:rsidR="005D0977">
                    <w:rPr>
                      <w:rFonts w:ascii="Tahoma" w:hAnsi="Tahoma" w:cs="Tahoma"/>
                    </w:rPr>
                    <w:t>384</w:t>
                  </w:r>
                  <w:r w:rsidR="006D191E">
                    <w:rPr>
                      <w:rFonts w:ascii="Tahoma" w:hAnsi="Tahoma" w:cs="Tahoma"/>
                    </w:rPr>
                    <w:t>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2" type="#_x0000_t202" style="position:absolute;margin-left:315pt;margin-top:229.8pt;width:143.25pt;height:22.2pt;z-index:251658240" filled="f" stroked="f">
            <v:textbox style="mso-next-textbox:#_x0000_s1032">
              <w:txbxContent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 xml:space="preserve">ICU </w:t>
                  </w:r>
                  <w:r w:rsidR="006D191E">
                    <w:rPr>
                      <w:rFonts w:ascii="Tahoma" w:hAnsi="Tahoma" w:cs="Tahoma"/>
                    </w:rPr>
                    <w:t>/CTI   CTMH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9" type="#_x0000_t202" style="position:absolute;margin-left:410.25pt;margin-top:166.8pt;width:99pt;height:27pt;z-index:251655168" filled="f" stroked="f" strokecolor="blue">
            <v:textbox style="mso-next-textbox:#_x0000_s1029">
              <w:txbxContent>
                <w:p w:rsidR="002463E0" w:rsidRPr="006D191E" w:rsidRDefault="006D191E">
                  <w:pPr>
                    <w:rPr>
                      <w:sz w:val="22"/>
                    </w:rPr>
                  </w:pPr>
                  <w:r w:rsidRPr="006D191E">
                    <w:rPr>
                      <w:sz w:val="22"/>
                    </w:rPr>
                    <w:t>MACC03~MH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8" type="#_x0000_t202" style="position:absolute;margin-left:234pt;margin-top:112.8pt;width:153pt;height:58.2pt;z-index:251654144" stroked="f">
            <v:textbox style="mso-next-textbox:#_x0000_s1028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A/PROF CHRIS MACISAAC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ICU</w:t>
                  </w:r>
                </w:p>
                <w:p w:rsidR="002463E0" w:rsidRPr="004B0A8B" w:rsidRDefault="002463E0">
                  <w:pPr>
                    <w:rPr>
                      <w:rFonts w:ascii="Tahoma" w:hAnsi="Tahoma" w:cs="Tahoma"/>
                    </w:rPr>
                  </w:pPr>
                  <w:r w:rsidRPr="004B0A8B">
                    <w:rPr>
                      <w:rFonts w:ascii="Tahoma" w:hAnsi="Tahoma" w:cs="Tahoma"/>
                    </w:rPr>
                    <w:t>RMH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1" type="#_x0000_t202" style="position:absolute;margin-left:3in;margin-top:229.8pt;width:54pt;height:22.2pt;z-index:251657216" filled="f" stroked="f">
            <v:textbox style="mso-next-textbox:#_x0000_s1031">
              <w:txbxContent>
                <w:p w:rsidR="002463E0" w:rsidRPr="004B0A8B" w:rsidRDefault="006D191E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MH</w:t>
                  </w:r>
                </w:p>
              </w:txbxContent>
            </v:textbox>
          </v:shape>
        </w:pict>
      </w:r>
    </w:p>
    <w:p w:rsidR="008E1740" w:rsidRPr="00050A3C" w:rsidRDefault="00C113C5" w:rsidP="008E1740">
      <w:pPr>
        <w:tabs>
          <w:tab w:val="left" w:pos="2520"/>
        </w:tabs>
        <w:rPr>
          <w:rFonts w:ascii="Arial" w:hAnsi="Arial" w:cs="Arial"/>
          <w:b/>
          <w:bCs/>
          <w:color w:val="FF0000"/>
          <w:sz w:val="28"/>
        </w:rPr>
      </w:pP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0" type="#_x0000_t202" style="position:absolute;margin-left:207pt;margin-top:261pt;width:279pt;height:164.7pt;z-index:251656192" filled="f" stroked="f">
            <v:textbox style="mso-next-textbox:#_x0000_s1030">
              <w:txbxContent>
                <w:p w:rsidR="002463E0" w:rsidRPr="006531C8" w:rsidRDefault="005D0977">
                  <w:pPr>
                    <w:rPr>
                      <w:rFonts w:ascii="Tahoma" w:hAnsi="Tahoma" w:cs="Tahoma"/>
                      <w:bCs/>
                      <w:sz w:val="44"/>
                      <w:szCs w:val="40"/>
                    </w:rPr>
                  </w:pPr>
                  <w:r>
                    <w:rPr>
                      <w:rFonts w:ascii="Tahoma" w:hAnsi="Tahoma" w:cs="Tahoma"/>
                      <w:bCs/>
                      <w:sz w:val="44"/>
                      <w:szCs w:val="40"/>
                    </w:rPr>
                    <w:t>CT40P</w:t>
                  </w:r>
                </w:p>
                <w:p w:rsidR="002463E0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9A56D5" w:rsidRPr="006531C8" w:rsidRDefault="009A56D5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4"/>
                    </w:rPr>
                  </w:pPr>
                </w:p>
                <w:p w:rsidR="002463E0" w:rsidRPr="00050A3C" w:rsidRDefault="00050A3C">
                  <w:pPr>
                    <w:pStyle w:val="BodyText2"/>
                    <w:jc w:val="left"/>
                    <w:rPr>
                      <w:rFonts w:ascii="Tahoma" w:hAnsi="Tahoma" w:cs="Tahoma"/>
                      <w:color w:val="FF0000"/>
                      <w:sz w:val="28"/>
                    </w:rPr>
                  </w:pPr>
                  <w:r w:rsidRPr="00050A3C">
                    <w:rPr>
                      <w:rFonts w:ascii="Tahoma" w:hAnsi="Tahoma" w:cs="Tahoma"/>
                      <w:color w:val="FF0000"/>
                      <w:sz w:val="28"/>
                    </w:rPr>
                    <w:t>URGENT PROCESSING REQUIRED</w:t>
                  </w:r>
                </w:p>
                <w:p w:rsidR="002463E0" w:rsidRPr="006531C8" w:rsidRDefault="002463E0">
                  <w:pPr>
                    <w:pStyle w:val="BodyText2"/>
                    <w:jc w:val="left"/>
                    <w:rPr>
                      <w:rFonts w:ascii="Tahoma" w:hAnsi="Tahoma" w:cs="Tahoma"/>
                      <w:sz w:val="20"/>
                    </w:rPr>
                  </w:pPr>
                </w:p>
                <w:p w:rsidR="002463E0" w:rsidRDefault="002463E0">
                  <w:pPr>
                    <w:pStyle w:val="BodyText2"/>
                    <w:jc w:val="left"/>
                  </w:pPr>
                </w:p>
                <w:p w:rsidR="002463E0" w:rsidRDefault="002463E0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9" type="#_x0000_t202" style="position:absolute;margin-left:422.25pt;margin-top:249.45pt;width:1in;height:82.5pt;z-index:251661312" filled="f" stroked="f">
            <v:textbox style="mso-next-textbox:#_x0000_s1039">
              <w:txbxContent>
                <w:p w:rsidR="009A56D5" w:rsidRP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9A56D5">
                    <w:rPr>
                      <w:rFonts w:ascii="Tahoma" w:hAnsi="Tahoma" w:cs="Tahoma"/>
                      <w:b/>
                      <w:sz w:val="20"/>
                    </w:rPr>
                    <w:t>Specimen type:</w:t>
                  </w:r>
                </w:p>
                <w:p w:rsidR="009A56D5" w:rsidRDefault="009A56D5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:rsidR="002463E0" w:rsidRDefault="00A26D8F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EL</w:t>
                  </w:r>
                </w:p>
                <w:p w:rsidR="005D0977" w:rsidRPr="009A56D5" w:rsidRDefault="005D0977" w:rsidP="009A56D5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FL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27" type="#_x0000_t202" style="position:absolute;margin-left:-1in;margin-top:243.3pt;width:252pt;height:147.9pt;z-index:251653120" filled="f" stroked="f">
            <v:textbox style="mso-next-textbox:#_x0000_s1027">
              <w:txbxContent>
                <w:p w:rsidR="002463E0" w:rsidRDefault="002463E0">
                  <w:pPr>
                    <w:pStyle w:val="BodyText2"/>
                    <w:rPr>
                      <w:sz w:val="24"/>
                    </w:rPr>
                  </w:pPr>
                </w:p>
                <w:p w:rsidR="002463E0" w:rsidRPr="004B0A8B" w:rsidRDefault="002463E0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4B0A8B">
                    <w:rPr>
                      <w:rFonts w:ascii="Tahoma" w:hAnsi="Tahoma" w:cs="Tahoma"/>
                      <w:sz w:val="28"/>
                      <w:szCs w:val="28"/>
                    </w:rPr>
                    <w:t>Pathology Approved Trial</w:t>
                  </w:r>
                </w:p>
                <w:p w:rsidR="006D191E" w:rsidRDefault="00C113C5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HOME-AKI STUDY</w:t>
                  </w:r>
                  <w:bookmarkStart w:id="0" w:name="_GoBack"/>
                  <w:bookmarkEnd w:id="0"/>
                </w:p>
                <w:p w:rsidR="006D191E" w:rsidRDefault="006D191E">
                  <w:pPr>
                    <w:pStyle w:val="BodyText2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D191E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Collection centre: CTMH~MH</w:t>
                  </w:r>
                </w:p>
                <w:p w:rsidR="002463E0" w:rsidRPr="006D191E" w:rsidRDefault="006D191E" w:rsidP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Bill Category:</w:t>
                  </w:r>
                  <w:r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 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2019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384</w:t>
                  </w: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~MH</w:t>
                  </w:r>
                </w:p>
                <w:p w:rsid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</w:p>
                <w:p w:rsidR="002463E0" w:rsidRPr="006D191E" w:rsidRDefault="006D191E">
                  <w:pPr>
                    <w:pStyle w:val="BodyText2"/>
                    <w:jc w:val="left"/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</w:pPr>
                  <w:r w:rsidRPr="006D191E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 xml:space="preserve">Contact: </w:t>
                  </w:r>
                  <w:r w:rsidR="005D0977">
                    <w:rPr>
                      <w:rFonts w:ascii="Tahoma" w:hAnsi="Tahoma" w:cs="Tahoma"/>
                      <w:b w:val="0"/>
                      <w:sz w:val="28"/>
                      <w:szCs w:val="28"/>
                    </w:rPr>
                    <w:t>Ben Sansom, 0455 300 038</w:t>
                  </w:r>
                </w:p>
                <w:p w:rsidR="002463E0" w:rsidRDefault="002463E0"/>
                <w:p w:rsidR="002463E0" w:rsidRDefault="002463E0">
                  <w:pPr>
                    <w:pStyle w:val="BodyText2"/>
                    <w:jc w:val="left"/>
                  </w:pPr>
                  <w:r>
                    <w:t>Contact:</w:t>
                  </w:r>
                  <w:r>
                    <w:rPr>
                      <w:b w:val="0"/>
                    </w:rPr>
                    <w:t xml:space="preserve"> Andrea/Deb, ext 27710 (ICU)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40" type="#_x0000_t202" style="position:absolute;margin-left:63pt;margin-top:9pt;width:270pt;height:27pt;z-index:251662336" stroked="f">
            <v:textbox style="mso-next-textbox:#_x0000_s1040">
              <w:txbxContent>
                <w:p w:rsidR="002463E0" w:rsidRDefault="002463E0">
                  <w:pPr>
                    <w:pStyle w:val="Heading3"/>
                  </w:pPr>
                  <w:r>
                    <w:t>PATHOLOGY CLINICAL TRIALS</w:t>
                  </w:r>
                </w:p>
                <w:p w:rsidR="002463E0" w:rsidRDefault="002463E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pt;margin-top:0;width:603pt;height:463.85pt;z-index:251652096" o:bordertopcolor="this" o:borderleftcolor="this" o:borderbottomcolor="this" o:borderrightcolor="this">
            <v:imagedata r:id="rId6" o:title=""/>
            <w10:wrap type="square"/>
          </v:shape>
        </w:pict>
      </w:r>
      <w:r>
        <w:rPr>
          <w:rFonts w:ascii="Arial" w:hAnsi="Arial" w:cs="Arial"/>
          <w:b/>
          <w:bCs/>
          <w:noProof/>
          <w:sz w:val="28"/>
          <w:lang w:val="en-US"/>
        </w:rPr>
        <w:pict>
          <v:shape id="_x0000_s1034" type="#_x0000_t202" style="position:absolute;margin-left:225pt;margin-top:171pt;width:153pt;height:27pt;z-index:251660288" filled="f" stroked="f">
            <v:textbox style="mso-next-textbox:#_x0000_s1034">
              <w:txbxContent>
                <w:p w:rsidR="002463E0" w:rsidRDefault="002463E0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725F07">
        <w:rPr>
          <w:rFonts w:ascii="Arial" w:hAnsi="Arial" w:cs="Arial"/>
          <w:b/>
          <w:bCs/>
          <w:sz w:val="28"/>
        </w:rPr>
        <w:t>LAB PROCESSING INSTRUCTIONS</w:t>
      </w:r>
      <w:r w:rsidR="00050A3C">
        <w:rPr>
          <w:rFonts w:ascii="Arial" w:hAnsi="Arial" w:cs="Arial"/>
          <w:b/>
          <w:bCs/>
          <w:sz w:val="28"/>
        </w:rPr>
        <w:t xml:space="preserve"> – </w:t>
      </w:r>
      <w:r w:rsidR="00050A3C" w:rsidRPr="00050A3C">
        <w:rPr>
          <w:rFonts w:ascii="Arial" w:hAnsi="Arial" w:cs="Arial"/>
          <w:b/>
          <w:bCs/>
          <w:color w:val="FF0000"/>
          <w:sz w:val="28"/>
        </w:rPr>
        <w:t>samples must be frozen within 30 minutes</w:t>
      </w:r>
    </w:p>
    <w:p w:rsidR="008E1740" w:rsidRDefault="008E1740" w:rsidP="008E1740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</w:p>
    <w:p w:rsidR="00A26D8F" w:rsidRDefault="00A26D8F" w:rsidP="008E1740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Register  in Auslab</w:t>
      </w:r>
    </w:p>
    <w:p w:rsidR="00725F07" w:rsidRDefault="00C113C5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noProof/>
          <w:lang w:eastAsia="en-AU"/>
        </w:rPr>
        <w:pict>
          <v:shape id="_x0000_s1050" type="#_x0000_t202" style="position:absolute;margin-left:300.75pt;margin-top:6.95pt;width:185.25pt;height:160.5pt;z-index:251675648" strokecolor="white [3212]">
            <v:textbox>
              <w:txbxContent>
                <w:p w:rsidR="00A26D8F" w:rsidRPr="00A26D8F" w:rsidRDefault="00A26D8F">
                  <w:pPr>
                    <w:rPr>
                      <w:rFonts w:ascii="Arial" w:hAnsi="Arial" w:cs="Arial"/>
                    </w:rPr>
                  </w:pPr>
                  <w:r w:rsidRPr="00A26D8F">
                    <w:rPr>
                      <w:rFonts w:ascii="Arial" w:hAnsi="Arial" w:cs="Arial"/>
                    </w:rPr>
                    <w:t>Label aliquot tubes with Auslab labels for EDTA plasma</w:t>
                  </w:r>
                  <w:r w:rsidR="00050A3C">
                    <w:rPr>
                      <w:rFonts w:ascii="Arial" w:hAnsi="Arial" w:cs="Arial"/>
                    </w:rPr>
                    <w:t xml:space="preserve"> (EPx)</w:t>
                  </w:r>
                </w:p>
                <w:p w:rsidR="00A26D8F" w:rsidRPr="00A26D8F" w:rsidRDefault="00A26D8F">
                  <w:pPr>
                    <w:rPr>
                      <w:rFonts w:ascii="Arial" w:hAnsi="Arial" w:cs="Arial"/>
                    </w:rPr>
                  </w:pPr>
                </w:p>
                <w:p w:rsidR="00A26D8F" w:rsidRDefault="00A26D8F">
                  <w:pPr>
                    <w:rPr>
                      <w:rFonts w:ascii="Arial" w:hAnsi="Arial" w:cs="Arial"/>
                    </w:rPr>
                  </w:pPr>
                  <w:r w:rsidRPr="00A26D8F">
                    <w:rPr>
                      <w:rFonts w:ascii="Arial" w:hAnsi="Arial" w:cs="Arial"/>
                    </w:rPr>
                    <w:t>Freeze at -80C in designated freezer box (or Biochemistry -80C freezer if out of hours)</w:t>
                  </w:r>
                </w:p>
                <w:p w:rsidR="00A26D8F" w:rsidRDefault="00A26D8F">
                  <w:pPr>
                    <w:rPr>
                      <w:rFonts w:ascii="Arial" w:hAnsi="Arial" w:cs="Arial"/>
                    </w:rPr>
                  </w:pPr>
                </w:p>
                <w:p w:rsidR="00A26D8F" w:rsidRPr="00A26D8F" w:rsidRDefault="00A26D8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***trial lab - use small labels (sample type EPX)</w:t>
                  </w:r>
                </w:p>
              </w:txbxContent>
            </v:textbox>
          </v:shape>
        </w:pict>
      </w:r>
    </w:p>
    <w:p w:rsidR="00725F07" w:rsidRDefault="00C113C5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noProof/>
          <w:sz w:val="22"/>
        </w:rPr>
        <w:pict>
          <v:shape id="_x0000_s1046" type="#_x0000_t75" style="position:absolute;margin-left:242.8pt;margin-top:5pt;width:18.95pt;height:59.3pt;z-index:251669504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sz w:val="22"/>
        </w:rPr>
        <w:pict>
          <v:shape id="_x0000_s1048" type="#_x0000_t75" style="position:absolute;margin-left:130.3pt;margin-top:5pt;width:18.95pt;height:59.3pt;z-index:251673600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sz w:val="22"/>
          <w:lang w:eastAsia="en-AU"/>
        </w:rPr>
        <w:pict>
          <v:shape id="_x0000_s1054" type="#_x0000_t75" style="position:absolute;margin-left:3in;margin-top:5pt;width:18.95pt;height:59.3pt;z-index:251678720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sz w:val="22"/>
        </w:rPr>
        <w:pict>
          <v:shape id="Picture 23" o:spid="_x0000_s1045" type="#_x0000_t75" style="position:absolute;margin-left:188.05pt;margin-top:5pt;width:18.95pt;height:59.3pt;z-index:251667456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>
        <w:rPr>
          <w:noProof/>
          <w:sz w:val="22"/>
        </w:rPr>
        <w:pict>
          <v:shape id="_x0000_s1047" type="#_x0000_t75" style="position:absolute;margin-left:155.8pt;margin-top:5pt;width:18.95pt;height:59.3pt;z-index:251671552;visibility:visible;mso-wrap-style:square;mso-wrap-distance-left:9pt;mso-wrap-distance-top:0;mso-wrap-distance-right:9pt;mso-wrap-distance-bottom:0;mso-position-horizontal-relative:text;mso-position-vertical-relative:text">
            <v:imagedata r:id="rId7" o:title=""/>
            <w10:wrap type="square"/>
          </v:shape>
        </w:pict>
      </w:r>
      <w:r w:rsidR="00725F07">
        <w:rPr>
          <w:rFonts w:ascii="Arial" w:hAnsi="Arial" w:cs="Arial"/>
          <w:b/>
          <w:bCs/>
          <w:sz w:val="28"/>
        </w:rPr>
        <w:t>EDTA SAMPLE</w:t>
      </w:r>
    </w:p>
    <w:p w:rsidR="00725F07" w:rsidRDefault="00C113C5" w:rsidP="00A26D8F">
      <w:pPr>
        <w:tabs>
          <w:tab w:val="left" w:pos="2520"/>
        </w:tabs>
        <w:ind w:left="720"/>
        <w:rPr>
          <w:rFonts w:ascii="Arial" w:hAnsi="Arial" w:cs="Arial"/>
          <w:b/>
          <w:bCs/>
          <w:sz w:val="28"/>
        </w:rPr>
      </w:pPr>
      <w:r>
        <w:rPr>
          <w:noProof/>
        </w:rPr>
        <w:pict>
          <v:shape id="Picture 44" o:spid="_x0000_s1044" type="#_x0000_t75" style="position:absolute;left:0;text-align:left;margin-left:14.1pt;margin-top:6.95pt;width:20.45pt;height:94.55pt;z-index:251665408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>
        <w:rPr>
          <w:noProof/>
          <w:lang w:eastAsia="en-AU"/>
        </w:rPr>
        <w:pict>
          <v:shape id="_x0000_s1053" type="#_x0000_t75" style="position:absolute;left:0;text-align:left;margin-left:-17.35pt;margin-top:6.95pt;width:19.65pt;height:90.8pt;z-index:251677696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</w:p>
    <w:p w:rsidR="00725F07" w:rsidRPr="00A26D8F" w:rsidRDefault="00A26D8F">
      <w:pPr>
        <w:tabs>
          <w:tab w:val="left" w:pos="2520"/>
        </w:tabs>
        <w:rPr>
          <w:rFonts w:ascii="Arial" w:hAnsi="Arial" w:cs="Arial"/>
          <w:bCs/>
        </w:rPr>
      </w:pPr>
      <w:r w:rsidRPr="00A26D8F">
        <w:rPr>
          <w:rFonts w:ascii="Arial" w:hAnsi="Arial" w:cs="Arial"/>
          <w:bCs/>
        </w:rPr>
        <w:t>Centrifuge</w:t>
      </w:r>
    </w:p>
    <w:p w:rsidR="00A26D8F" w:rsidRPr="00A26D8F" w:rsidRDefault="00A26D8F">
      <w:pPr>
        <w:tabs>
          <w:tab w:val="left" w:pos="2520"/>
        </w:tabs>
        <w:rPr>
          <w:rFonts w:ascii="Arial" w:hAnsi="Arial" w:cs="Arial"/>
          <w:bCs/>
          <w:sz w:val="12"/>
        </w:rPr>
      </w:pPr>
    </w:p>
    <w:p w:rsidR="00A26D8F" w:rsidRDefault="00C113C5">
      <w:pPr>
        <w:tabs>
          <w:tab w:val="left" w:pos="2520"/>
        </w:tabs>
        <w:rPr>
          <w:rFonts w:ascii="Arial" w:hAnsi="Arial" w:cs="Arial"/>
          <w:bCs/>
        </w:rPr>
      </w:pPr>
      <w:r>
        <w:rPr>
          <w:noProof/>
          <w:lang w:eastAsia="en-A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203.2pt;margin-top:3.1pt;width:57.75pt;height:18.35pt;z-index:251676672" fillcolor="#4f81bd" strokecolor="#f2f2f2" strokeweight="3pt">
            <v:shadow on="t" type="perspective" color="#243f60" opacity=".5" offset="1pt" offset2="-1pt"/>
          </v:shape>
        </w:pict>
      </w:r>
      <w:r>
        <w:rPr>
          <w:noProof/>
          <w:lang w:eastAsia="en-AU"/>
        </w:rPr>
        <w:pict>
          <v:shape id="_x0000_s1049" type="#_x0000_t13" style="position:absolute;margin-left:4.45pt;margin-top:3.1pt;width:57.75pt;height:18.35pt;z-index:251674624" fillcolor="#4f81bd [3204]" strokecolor="#f2f2f2 [3041]" strokeweight="3pt">
            <v:shadow on="t" type="perspective" color="#243f60 [1604]" opacity=".5" offset="1pt" offset2="-1pt"/>
          </v:shape>
        </w:pict>
      </w:r>
    </w:p>
    <w:p w:rsidR="00A26D8F" w:rsidRDefault="00A26D8F">
      <w:pPr>
        <w:tabs>
          <w:tab w:val="left" w:pos="2520"/>
        </w:tabs>
        <w:rPr>
          <w:rFonts w:ascii="Arial" w:hAnsi="Arial" w:cs="Arial"/>
          <w:bCs/>
        </w:rPr>
      </w:pPr>
    </w:p>
    <w:p w:rsidR="00A26D8F" w:rsidRPr="00A26D8F" w:rsidRDefault="00050A3C">
      <w:pPr>
        <w:tabs>
          <w:tab w:val="left" w:pos="25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</w:t>
      </w:r>
      <w:r w:rsidR="00A26D8F" w:rsidRPr="00A26D8F">
        <w:rPr>
          <w:rFonts w:ascii="Arial" w:hAnsi="Arial" w:cs="Arial"/>
          <w:bCs/>
        </w:rPr>
        <w:t xml:space="preserve">Transfer </w:t>
      </w:r>
      <w:r>
        <w:rPr>
          <w:rFonts w:ascii="Arial" w:hAnsi="Arial" w:cs="Arial"/>
          <w:bCs/>
        </w:rPr>
        <w:t>2</w:t>
      </w:r>
      <w:r w:rsidR="00A26D8F" w:rsidRPr="00A26D8F">
        <w:rPr>
          <w:rFonts w:ascii="Arial" w:hAnsi="Arial" w:cs="Arial"/>
          <w:bCs/>
        </w:rPr>
        <w:t xml:space="preserve">ml </w:t>
      </w:r>
    </w:p>
    <w:p w:rsidR="00050A3C" w:rsidRDefault="00050A3C">
      <w:pPr>
        <w:tabs>
          <w:tab w:val="left" w:pos="25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A26D8F" w:rsidRPr="00A26D8F">
        <w:rPr>
          <w:rFonts w:ascii="Arial" w:hAnsi="Arial" w:cs="Arial"/>
          <w:bCs/>
        </w:rPr>
        <w:t xml:space="preserve">plasma to </w:t>
      </w:r>
      <w:r>
        <w:rPr>
          <w:rFonts w:ascii="Arial" w:hAnsi="Arial" w:cs="Arial"/>
          <w:bCs/>
        </w:rPr>
        <w:t>5 x 2ml</w:t>
      </w:r>
    </w:p>
    <w:p w:rsidR="00A26D8F" w:rsidRPr="00A26D8F" w:rsidRDefault="00050A3C">
      <w:pPr>
        <w:tabs>
          <w:tab w:val="left" w:pos="2520"/>
        </w:tabs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</w:rPr>
        <w:t xml:space="preserve">                               tubes</w:t>
      </w:r>
    </w:p>
    <w:p w:rsidR="00725F07" w:rsidRDefault="00725F07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</w:p>
    <w:p w:rsidR="00725F07" w:rsidRDefault="00725F07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</w:p>
    <w:p w:rsidR="00725F07" w:rsidRDefault="00725F07" w:rsidP="00725F07">
      <w:pPr>
        <w:tabs>
          <w:tab w:val="left" w:pos="252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EFFLUENT SAMPLES</w:t>
      </w:r>
    </w:p>
    <w:p w:rsidR="00A26D8F" w:rsidRDefault="00050A3C" w:rsidP="00725F07">
      <w:pPr>
        <w:tabs>
          <w:tab w:val="left" w:pos="25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will receive 5 tubes of fluid. </w:t>
      </w:r>
      <w:r w:rsidR="00A26D8F">
        <w:rPr>
          <w:rFonts w:ascii="Arial" w:hAnsi="Arial" w:cs="Arial"/>
          <w:bCs/>
        </w:rPr>
        <w:t>N</w:t>
      </w:r>
      <w:r w:rsidR="00725F07" w:rsidRPr="00A26D8F">
        <w:rPr>
          <w:rFonts w:ascii="Arial" w:hAnsi="Arial" w:cs="Arial"/>
          <w:bCs/>
        </w:rPr>
        <w:t xml:space="preserve">o processing required. </w:t>
      </w:r>
    </w:p>
    <w:p w:rsidR="00725F07" w:rsidRPr="00725F07" w:rsidRDefault="00725F07">
      <w:pPr>
        <w:tabs>
          <w:tab w:val="left" w:pos="2520"/>
        </w:tabs>
        <w:rPr>
          <w:rFonts w:ascii="Arial" w:hAnsi="Arial" w:cs="Arial"/>
          <w:bCs/>
          <w:sz w:val="28"/>
        </w:rPr>
      </w:pPr>
      <w:r w:rsidRPr="00A26D8F">
        <w:rPr>
          <w:rFonts w:ascii="Arial" w:hAnsi="Arial" w:cs="Arial"/>
          <w:bCs/>
        </w:rPr>
        <w:t xml:space="preserve">Label with Auslab barcodes for “FL” and freeze at -80C </w:t>
      </w:r>
      <w:r w:rsidR="00A26D8F" w:rsidRPr="00A26D8F">
        <w:rPr>
          <w:rFonts w:ascii="Arial" w:hAnsi="Arial" w:cs="Arial"/>
          <w:bCs/>
        </w:rPr>
        <w:t xml:space="preserve">in the designated study box </w:t>
      </w:r>
      <w:r w:rsidRPr="00A26D8F">
        <w:rPr>
          <w:rFonts w:ascii="Arial" w:hAnsi="Arial" w:cs="Arial"/>
          <w:bCs/>
        </w:rPr>
        <w:t>(</w:t>
      </w:r>
      <w:r w:rsidR="00A26D8F" w:rsidRPr="00A26D8F">
        <w:rPr>
          <w:rFonts w:ascii="Arial" w:hAnsi="Arial" w:cs="Arial"/>
          <w:bCs/>
        </w:rPr>
        <w:t xml:space="preserve">or </w:t>
      </w:r>
      <w:r w:rsidRPr="00A26D8F">
        <w:rPr>
          <w:rFonts w:ascii="Arial" w:hAnsi="Arial" w:cs="Arial"/>
          <w:bCs/>
        </w:rPr>
        <w:t>Biochemistry freezer if out of hours)</w:t>
      </w:r>
    </w:p>
    <w:sectPr w:rsidR="00725F07" w:rsidRPr="00725F07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F24"/>
    <w:multiLevelType w:val="hybridMultilevel"/>
    <w:tmpl w:val="010218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2DB10CD"/>
    <w:multiLevelType w:val="hybridMultilevel"/>
    <w:tmpl w:val="69B84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1F5AB7"/>
    <w:multiLevelType w:val="hybridMultilevel"/>
    <w:tmpl w:val="D1761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585DD4"/>
    <w:multiLevelType w:val="hybridMultilevel"/>
    <w:tmpl w:val="A6A81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D256B"/>
    <w:multiLevelType w:val="hybridMultilevel"/>
    <w:tmpl w:val="4B929F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5C2951D2"/>
    <w:multiLevelType w:val="hybridMultilevel"/>
    <w:tmpl w:val="673A9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5C560E"/>
    <w:multiLevelType w:val="hybridMultilevel"/>
    <w:tmpl w:val="F7E80140"/>
    <w:lvl w:ilvl="0" w:tplc="B186C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A8B"/>
    <w:rsid w:val="00050A3C"/>
    <w:rsid w:val="001143B7"/>
    <w:rsid w:val="00233C1B"/>
    <w:rsid w:val="002463E0"/>
    <w:rsid w:val="003325DE"/>
    <w:rsid w:val="004B0A8B"/>
    <w:rsid w:val="00502E10"/>
    <w:rsid w:val="005D0977"/>
    <w:rsid w:val="005D4E25"/>
    <w:rsid w:val="006531C8"/>
    <w:rsid w:val="006D191E"/>
    <w:rsid w:val="00725F07"/>
    <w:rsid w:val="007542F5"/>
    <w:rsid w:val="008B584E"/>
    <w:rsid w:val="008E1740"/>
    <w:rsid w:val="008F0D6E"/>
    <w:rsid w:val="009A56D5"/>
    <w:rsid w:val="00A26D8F"/>
    <w:rsid w:val="00A53EDC"/>
    <w:rsid w:val="00BB1FCB"/>
    <w:rsid w:val="00C113C5"/>
    <w:rsid w:val="00CA1602"/>
    <w:rsid w:val="00EE3BCA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o:colormru v:ext="edit" colors="#f30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520"/>
      </w:tabs>
      <w:outlineLvl w:val="3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6D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Services Group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Bisignano</cp:lastModifiedBy>
  <cp:revision>6</cp:revision>
  <cp:lastPrinted>2019-11-29T02:18:00Z</cp:lastPrinted>
  <dcterms:created xsi:type="dcterms:W3CDTF">2021-07-05T23:52:00Z</dcterms:created>
  <dcterms:modified xsi:type="dcterms:W3CDTF">2021-09-14T02:32:00Z</dcterms:modified>
</cp:coreProperties>
</file>